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[Manager Name],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I’d like to get your approval to attend </w:t>
      </w:r>
      <w:r w:rsidDel="00000000" w:rsidR="00000000" w:rsidRPr="00000000">
        <w:rPr>
          <w:b w:val="1"/>
          <w:bCs w:val="1"/>
          <w:rtl w:val="0"/>
        </w:rPr>
        <w:t xml:space="preserve">RecFest UK</w:t>
      </w:r>
      <w:r w:rsidDel="00000000" w:rsidR="00000000" w:rsidRPr="00000000">
        <w:rPr>
          <w:rtl w:val="0"/>
        </w:rPr>
        <w:t xml:space="preserve"> this year.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isn’t a typical conference, it’s one of the leading events for Talent Acquisition teams, focused on practical learning, industry insight, and real-world application. I believe it would be a valuable investment for both my development and our team’s impact.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what makes it so valuable: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Fresh energy and motivation</w:t>
        <w:br w:type="textWrapping"/>
      </w:r>
      <w:r w:rsidDel="00000000" w:rsidR="00000000" w:rsidRPr="00000000">
        <w:rPr>
          <w:rtl w:val="0"/>
        </w:rPr>
        <w:t xml:space="preserve">RecFest is designed as an “away day” for TA teams; an opportunity to step away from day-to-day pressures, reset, and return more engaged, aligned, and motivated.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Practical, immediately usable insight</w:t>
        <w:br w:type="textWrapping"/>
      </w:r>
      <w:r w:rsidDel="00000000" w:rsidR="00000000" w:rsidRPr="00000000">
        <w:rPr>
          <w:rtl w:val="0"/>
        </w:rPr>
        <w:t xml:space="preserve">The sessions focus on real challenges we’re facing, from AI in recruitment to evolving employer branding. The emphasis is on actionable takeaways we can implement straight away.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Better technology decisions</w:t>
        <w:br w:type="textWrapping"/>
      </w:r>
      <w:r w:rsidDel="00000000" w:rsidR="00000000" w:rsidRPr="00000000">
        <w:rPr>
          <w:rtl w:val="0"/>
        </w:rPr>
        <w:t xml:space="preserve">With 100+ solution providers in one place, it’s a great opportunity to explore tools, compare options, and bring back informed recommendations that could improve our hiring processes and efficiency.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Valuable industry connections</w:t>
        <w:br w:type="textWrapping"/>
      </w:r>
      <w:r w:rsidDel="00000000" w:rsidR="00000000" w:rsidRPr="00000000">
        <w:rPr>
          <w:rtl w:val="0"/>
        </w:rPr>
        <w:t xml:space="preserve">The event brings together over 4,500 TA professionals, offering a strong opportunity to build relationships, exchange ideas, and learn from peers facing similar challenges.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Stronger impact back in the business</w:t>
        <w:br w:type="textWrapping"/>
      </w:r>
      <w:r w:rsidDel="00000000" w:rsidR="00000000" w:rsidRPr="00000000">
        <w:rPr>
          <w:rtl w:val="0"/>
        </w:rPr>
        <w:t xml:space="preserve">The goal would be to bring back key insights, ideas, and practical improvements we can apply; helping us strengthen our approach to hiring and continue evolving as a team.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I’d also be happy to share a summary of key takeaways with the wider team afterwards.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Bird tickets are currently available, and there are group discounts if we wanted to consider sending multiple team members.</w:t>
      </w:r>
    </w:p>
    <w:p w:rsidR="00000000" w:rsidDel="00000000" w:rsidP="00000000" w:rsidRDefault="00000000" w:rsidRPr="00000000" w14:paraId="0000000C">
      <w:pPr>
        <w:spacing w:after="240" w:before="240" w:lineRule="auto"/>
        <w:ind w:left="0" w:right="600" w:firstLine="0"/>
        <w:rPr/>
      </w:pPr>
      <w:r w:rsidDel="00000000" w:rsidR="00000000" w:rsidRPr="00000000">
        <w:rPr>
          <w:rtl w:val="0"/>
        </w:rPr>
        <w:t xml:space="preserve">Given the focus on practical outcomes and industry benchmarking, I see this as a strong opportunity to bring back tangible value to the business.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Let me know what you think, I am happy to discuss further.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Thanks,</w:t>
        <w:br w:type="textWrapping"/>
        <w:t xml:space="preserve"> [Your Name]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